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left="567" w:right="1020" w:firstLine="0"/>
        <w:jc w:val="center"/>
        <w:spacing w:after="0" w:line="240" w:lineRule="auto"/>
        <w:rPr>
          <w:rFonts w:ascii="PT Astra Serif" w:hAnsi="PT Astra Serif" w:eastAsia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О 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внесении изменений в закон Алтайского края </w:t>
      </w:r>
      <w:r>
        <w:rPr>
          <w:rFonts w:ascii="PT Astra Serif" w:hAnsi="PT Astra Serif" w:cs="PT Astra Serif"/>
          <w:b/>
          <w:bCs/>
          <w:sz w:val="28"/>
          <w:szCs w:val="28"/>
        </w:rPr>
      </w:r>
    </w:p>
    <w:p>
      <w:pPr>
        <w:pStyle w:val="890"/>
        <w:ind w:left="567" w:right="1020" w:firstLine="0"/>
        <w:jc w:val="center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«Об установлении налоговой ставки 0 процентов для налогоплательщиков - индивидуальных предпринимателей при упрощенной и (или) патентной системы налогообложения на территории </w:t>
      </w:r>
      <w:r/>
      <w:r/>
    </w:p>
    <w:p>
      <w:pPr>
        <w:pStyle w:val="890"/>
        <w:ind w:left="567" w:right="1020" w:firstLine="0"/>
        <w:jc w:val="center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Алтайского края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»</w:t>
      </w:r>
      <w:r>
        <w:rPr>
          <w:rFonts w:ascii="PT Astra Serif" w:hAnsi="PT Astra Serif" w:cs="PT Astra Serif"/>
        </w:rPr>
      </w:r>
      <w:r/>
    </w:p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eastAsia="PT Astra Serif" w:cs="PT Astra Serif"/>
          <w:bCs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right="140"/>
        <w:jc w:val="center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Cs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right="140"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iCs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b/>
          <w:iCs/>
          <w:sz w:val="28"/>
          <w:szCs w:val="28"/>
        </w:rPr>
        <w:t xml:space="preserve">Статья </w:t>
      </w:r>
      <w:r>
        <w:rPr>
          <w:rFonts w:ascii="PT Astra Serif" w:hAnsi="PT Astra Serif" w:eastAsia="PT Astra Serif" w:cs="PT Astra Serif"/>
          <w:b/>
          <w:iCs/>
          <w:sz w:val="28"/>
          <w:szCs w:val="28"/>
        </w:rPr>
        <w:t xml:space="preserve">1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left="0" w:right="0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Внести   в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Алтайского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края    от    3 июня   2016 года № 48-ЗС «Об установлении налоговой ставки 0 процентов для налогоплательщиков - индивидуальных предпринимателей при применении упрощенной и (или) патентной системы налогообложения на территории Алтайского края» (Официаль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ный интернет-портал правовой информации (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www.pravo.gov.ru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),     6 июня 2016 года, 3 июля 2018 года, 30 ноября 2020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1) в   пункте   3   статьи   3   слова  «15 млн. рублей» заменить словами «20 млн. рублей»;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2) в статье 4: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а) в части 1 слова «2024 года» заменить словами «2025 года»;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б)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 части 2 слова «2024 года» заменить словами «2025 года»;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  <w:t xml:space="preserve">3) приложение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1 дополнить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 пунктами 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46 - 5</w:t>
      </w:r>
      <w:r>
        <w:rPr>
          <w:rFonts w:ascii="PT Astra Serif" w:hAnsi="PT Astra Serif" w:eastAsia="PT Astra Serif" w:cs="PT Astra Serif"/>
          <w:sz w:val="28"/>
          <w:szCs w:val="28"/>
          <w:highlight w:val="white"/>
        </w:rPr>
        <w:t xml:space="preserve">3 следующег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747"/>
        <w:tblW w:w="0" w:type="auto"/>
        <w:tblInd w:w="238" w:type="dxa"/>
        <w:tblLayout w:type="fixed"/>
        <w:tblCellMar>
          <w:left w:w="164" w:type="dxa"/>
          <w:top w:w="0" w:type="dxa"/>
          <w:right w:w="164" w:type="dxa"/>
          <w:bottom w:w="0" w:type="dxa"/>
        </w:tblCellMar>
        <w:tblLook w:val="04A0" w:firstRow="1" w:lastRow="0" w:firstColumn="1" w:lastColumn="0" w:noHBand="0" w:noVBand="1"/>
      </w:tblPr>
      <w:tblGrid>
        <w:gridCol w:w="850"/>
        <w:gridCol w:w="8589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46.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Деятельность спортивных клубов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47.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Образование в области спорта и отдыха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48.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Производство прочих летательных аппаратов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49.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Производство промышленных роботов и робототехнических устройств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50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Производство оптических систем обнаружения оружия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51.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Производство оптических прицелов и приборов определения координат целей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52.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Производство электронных печатных плат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53.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PT Astra Serif" w:hAnsi="PT Astra Serif" w:cs="PT Astra Serif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Производство радиоэлектронных средств связи»;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4) 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приложение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дополнить пунктом 9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747"/>
        <w:tblW w:w="0" w:type="auto"/>
        <w:tblInd w:w="238" w:type="dxa"/>
        <w:tblLayout w:type="fixed"/>
        <w:tblCellMar>
          <w:left w:w="164" w:type="dxa"/>
          <w:top w:w="0" w:type="dxa"/>
          <w:right w:w="164" w:type="dxa"/>
          <w:bottom w:w="0" w:type="dxa"/>
        </w:tblCellMar>
        <w:tblLook w:val="04A0" w:firstRow="1" w:lastRow="0" w:firstColumn="1" w:lastColumn="0" w:noHBand="0" w:noVBand="1"/>
      </w:tblPr>
      <w:tblGrid>
        <w:gridCol w:w="850"/>
        <w:gridCol w:w="8589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90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none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9.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858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  <w:highlight w:val="white"/>
              </w:rPr>
              <w:t xml:space="preserve">Проведение занятий по физической культуре и спорту».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Статья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2</w:t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Настоящий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Закон вступает в силу с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1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января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202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187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ind w:firstLine="709"/>
        <w:jc w:val="both"/>
        <w:spacing w:after="0" w:line="187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jc w:val="both"/>
        <w:spacing w:after="0" w:line="187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0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Губернатор Алтайского края            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  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В.П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.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Томенко</w:t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24" w:bottom="1106" w:left="175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right"/>
      <w:rPr>
        <w:rFonts w:ascii="PT Astra Serif" w:hAnsi="PT Astra Serif" w:cs="PT Astra Serif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  \* MERGEFORMAT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19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PT Astra Serif" w:hAnsi="PT Astra Serif" w:cs="PT Astra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ind w:right="-1"/>
      <w:jc w:val="right"/>
      <w:spacing w:after="0" w:line="240" w:lineRule="auto"/>
      <w:rPr>
        <w:rFonts w:ascii="PT Astra Serif" w:hAnsi="PT Astra Serif" w:eastAsia="PT Astra Serif" w:cs="PT Astra Serif"/>
      </w:rPr>
    </w:pPr>
    <w:r>
      <w:rPr>
        <w:rFonts w:ascii="PT Astra Serif" w:hAnsi="PT Astra Serif" w:eastAsia="PT Astra Serif" w:cs="PT Astra Serif"/>
        <w:sz w:val="26"/>
        <w:szCs w:val="26"/>
      </w:rPr>
      <w:t xml:space="preserve">Проект</w:t>
    </w:r>
    <w:r>
      <w:rPr>
        <w:rFonts w:ascii="PT Astra Serif" w:hAnsi="PT Astra Serif" w:eastAsia="PT Astra Serif" w:cs="PT Astra Serif"/>
        <w:sz w:val="26"/>
        <w:szCs w:val="26"/>
      </w:rPr>
    </w:r>
    <w:r/>
  </w:p>
  <w:p>
    <w:pPr>
      <w:pStyle w:val="741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0" w:firstLine="0"/>
        <w:tabs>
          <w:tab w:val="num" w:pos="113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890"/>
        <w:ind w:left="1000" w:hanging="432"/>
        <w:tabs>
          <w:tab w:val="num" w:pos="1000" w:leader="none"/>
        </w:tabs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0"/>
        <w:ind w:left="709" w:hanging="709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а) "/>
      <w:lvlJc w:val="left"/>
      <w:pPr>
        <w:pStyle w:val="890"/>
        <w:ind w:left="709" w:hanging="709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0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0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0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0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0"/>
        <w:ind w:left="4320" w:hanging="1440"/>
        <w:tabs>
          <w:tab w:val="num" w:pos="46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72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2961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27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343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41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8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559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63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70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775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26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76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1" w:firstLine="709"/>
        <w:tabs>
          <w:tab w:val="num" w:pos="3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102" w:hanging="360"/>
        <w:tabs>
          <w:tab w:val="num" w:pos="110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1822" w:hanging="180"/>
        <w:tabs>
          <w:tab w:val="num" w:pos="182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2542" w:hanging="360"/>
        <w:tabs>
          <w:tab w:val="num" w:pos="254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262" w:hanging="360"/>
        <w:tabs>
          <w:tab w:val="num" w:pos="326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3982" w:hanging="180"/>
        <w:tabs>
          <w:tab w:val="num" w:pos="398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4702" w:hanging="360"/>
        <w:tabs>
          <w:tab w:val="num" w:pos="470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5422" w:hanging="360"/>
        <w:tabs>
          <w:tab w:val="num" w:pos="542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142" w:hanging="180"/>
        <w:tabs>
          <w:tab w:val="num" w:pos="6142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1637" w:hanging="360"/>
        <w:tabs>
          <w:tab w:val="num" w:pos="1637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0"/>
        <w:ind w:left="2237" w:hanging="360"/>
        <w:tabs>
          <w:tab w:val="num" w:pos="22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957" w:hanging="180"/>
        <w:tabs>
          <w:tab w:val="num" w:pos="29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677" w:hanging="360"/>
        <w:tabs>
          <w:tab w:val="num" w:pos="36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397" w:hanging="360"/>
        <w:tabs>
          <w:tab w:val="num" w:pos="43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5117" w:hanging="180"/>
        <w:tabs>
          <w:tab w:val="num" w:pos="51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837" w:hanging="360"/>
        <w:tabs>
          <w:tab w:val="num" w:pos="58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557" w:hanging="360"/>
        <w:tabs>
          <w:tab w:val="num" w:pos="65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7277" w:hanging="180"/>
        <w:tabs>
          <w:tab w:val="num" w:pos="7277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1455" w:hanging="91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2252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739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0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5"/>
  </w:num>
  <w:num w:numId="5">
    <w:abstractNumId w:val="16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9"/>
  </w:num>
  <w:num w:numId="11">
    <w:abstractNumId w:val="6"/>
  </w:num>
  <w:num w:numId="12">
    <w:abstractNumId w:val="14"/>
  </w:num>
  <w:num w:numId="13">
    <w:abstractNumId w:val="21"/>
  </w:num>
  <w:num w:numId="14">
    <w:abstractNumId w:val="7"/>
  </w:num>
  <w:num w:numId="15">
    <w:abstractNumId w:val="13"/>
  </w:num>
  <w:num w:numId="16">
    <w:abstractNumId w:val="2"/>
  </w:num>
  <w:num w:numId="17">
    <w:abstractNumId w:val="22"/>
  </w:num>
  <w:num w:numId="18">
    <w:abstractNumId w:val="18"/>
  </w:num>
  <w:num w:numId="19">
    <w:abstractNumId w:val="0"/>
  </w:num>
  <w:num w:numId="20">
    <w:abstractNumId w:val="12"/>
  </w:num>
  <w:num w:numId="21">
    <w:abstractNumId w:val="20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table of figures"/>
    <w:basedOn w:val="920"/>
    <w:next w:val="920"/>
    <w:uiPriority w:val="99"/>
    <w:unhideWhenUsed/>
    <w:pPr>
      <w:spacing w:after="0" w:afterAutospacing="0"/>
    </w:pPr>
  </w:style>
  <w:style w:type="paragraph" w:styleId="713">
    <w:name w:val="Heading 1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List Paragraph"/>
    <w:uiPriority w:val="34"/>
    <w:qFormat/>
    <w:pPr>
      <w:contextualSpacing/>
      <w:ind w:left="720"/>
    </w:p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link w:val="733"/>
    <w:uiPriority w:val="10"/>
    <w:rPr>
      <w:sz w:val="48"/>
      <w:szCs w:val="48"/>
    </w:rPr>
  </w:style>
  <w:style w:type="paragraph" w:styleId="735">
    <w:name w:val="Subtitle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link w:val="735"/>
    <w:uiPriority w:val="11"/>
    <w:rPr>
      <w:sz w:val="24"/>
      <w:szCs w:val="24"/>
    </w:rPr>
  </w:style>
  <w:style w:type="paragraph" w:styleId="737">
    <w:name w:val="Quote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link w:val="74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paragraph" w:styleId="741">
    <w:name w:val="Header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>
    <w:name w:val="Header Char"/>
    <w:link w:val="741"/>
    <w:uiPriority w:val="99"/>
  </w:style>
  <w:style w:type="paragraph" w:styleId="743">
    <w:name w:val="Footer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Footer Char"/>
    <w:link w:val="743"/>
    <w:uiPriority w:val="99"/>
  </w:style>
  <w:style w:type="paragraph" w:styleId="74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743"/>
    <w:uiPriority w:val="99"/>
  </w:style>
  <w:style w:type="table" w:styleId="74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5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5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5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5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5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5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5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6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6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6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6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6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6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6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uiPriority w:val="39"/>
    <w:unhideWhenUsed/>
    <w:pPr>
      <w:ind w:left="0" w:right="0" w:firstLine="0"/>
      <w:spacing w:after="57"/>
    </w:pPr>
  </w:style>
  <w:style w:type="paragraph" w:styleId="881">
    <w:name w:val="toc 2"/>
    <w:uiPriority w:val="39"/>
    <w:unhideWhenUsed/>
    <w:pPr>
      <w:ind w:left="283" w:right="0" w:firstLine="0"/>
      <w:spacing w:after="57"/>
    </w:pPr>
  </w:style>
  <w:style w:type="paragraph" w:styleId="882">
    <w:name w:val="toc 3"/>
    <w:uiPriority w:val="39"/>
    <w:unhideWhenUsed/>
    <w:pPr>
      <w:ind w:left="567" w:right="0" w:firstLine="0"/>
      <w:spacing w:after="57"/>
    </w:pPr>
  </w:style>
  <w:style w:type="paragraph" w:styleId="883">
    <w:name w:val="toc 4"/>
    <w:uiPriority w:val="39"/>
    <w:unhideWhenUsed/>
    <w:pPr>
      <w:ind w:left="850" w:right="0" w:firstLine="0"/>
      <w:spacing w:after="57"/>
    </w:pPr>
  </w:style>
  <w:style w:type="paragraph" w:styleId="884">
    <w:name w:val="toc 5"/>
    <w:uiPriority w:val="39"/>
    <w:unhideWhenUsed/>
    <w:pPr>
      <w:ind w:left="1134" w:right="0" w:firstLine="0"/>
      <w:spacing w:after="57"/>
    </w:pPr>
  </w:style>
  <w:style w:type="paragraph" w:styleId="885">
    <w:name w:val="toc 6"/>
    <w:uiPriority w:val="39"/>
    <w:unhideWhenUsed/>
    <w:pPr>
      <w:ind w:left="1417" w:right="0" w:firstLine="0"/>
      <w:spacing w:after="57"/>
    </w:pPr>
  </w:style>
  <w:style w:type="paragraph" w:styleId="886">
    <w:name w:val="toc 7"/>
    <w:uiPriority w:val="39"/>
    <w:unhideWhenUsed/>
    <w:pPr>
      <w:ind w:left="1701" w:right="0" w:firstLine="0"/>
      <w:spacing w:after="57"/>
    </w:pPr>
  </w:style>
  <w:style w:type="paragraph" w:styleId="887">
    <w:name w:val="toc 8"/>
    <w:uiPriority w:val="39"/>
    <w:unhideWhenUsed/>
    <w:pPr>
      <w:ind w:left="1984" w:right="0" w:firstLine="0"/>
      <w:spacing w:after="57"/>
    </w:pPr>
  </w:style>
  <w:style w:type="paragraph" w:styleId="888">
    <w:name w:val="toc 9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Обычный"/>
    <w:next w:val="890"/>
    <w:link w:val="89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91">
    <w:name w:val="Основной шрифт абзаца"/>
    <w:next w:val="891"/>
    <w:link w:val="890"/>
  </w:style>
  <w:style w:type="table" w:styleId="892">
    <w:name w:val="Обычная таблица"/>
    <w:next w:val="892"/>
    <w:link w:val="890"/>
    <w:semiHidden/>
    <w:tblPr/>
  </w:style>
  <w:style w:type="numbering" w:styleId="893">
    <w:name w:val="Нет списка"/>
    <w:next w:val="893"/>
    <w:link w:val="890"/>
    <w:semiHidden/>
  </w:style>
  <w:style w:type="character" w:styleId="894">
    <w:name w:val="Гиперссылка"/>
    <w:next w:val="894"/>
    <w:link w:val="890"/>
    <w:rPr>
      <w:color w:val="0000ff"/>
      <w:u w:val="single"/>
    </w:rPr>
  </w:style>
  <w:style w:type="paragraph" w:styleId="895">
    <w:name w:val="Верхний колонтитул"/>
    <w:basedOn w:val="890"/>
    <w:next w:val="895"/>
    <w:link w:val="896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96">
    <w:name w:val="Верхний колонтитул Знак"/>
    <w:next w:val="896"/>
    <w:link w:val="895"/>
  </w:style>
  <w:style w:type="paragraph" w:styleId="897">
    <w:name w:val="Нижний колонтитул"/>
    <w:basedOn w:val="890"/>
    <w:next w:val="897"/>
    <w:link w:val="898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98">
    <w:name w:val="Нижний колонтитул Знак"/>
    <w:next w:val="898"/>
    <w:link w:val="897"/>
  </w:style>
  <w:style w:type="paragraph" w:styleId="899">
    <w:name w:val="Абзац списка"/>
    <w:basedOn w:val="890"/>
    <w:next w:val="899"/>
    <w:link w:val="890"/>
    <w:pPr>
      <w:contextualSpacing/>
      <w:ind w:left="720"/>
    </w:pPr>
  </w:style>
  <w:style w:type="character" w:styleId="900">
    <w:name w:val="Знак примечания"/>
    <w:next w:val="900"/>
    <w:link w:val="890"/>
    <w:semiHidden/>
    <w:rPr>
      <w:sz w:val="16"/>
      <w:szCs w:val="16"/>
    </w:rPr>
  </w:style>
  <w:style w:type="paragraph" w:styleId="901">
    <w:name w:val="Текст примечания"/>
    <w:basedOn w:val="890"/>
    <w:next w:val="901"/>
    <w:link w:val="902"/>
    <w:semiHidden/>
    <w:pPr>
      <w:spacing w:line="240" w:lineRule="auto"/>
    </w:pPr>
    <w:rPr>
      <w:sz w:val="20"/>
      <w:szCs w:val="20"/>
      <w:lang w:val="en-US" w:eastAsia="en-US"/>
    </w:rPr>
  </w:style>
  <w:style w:type="character" w:styleId="902">
    <w:name w:val="Текст примечания Знак"/>
    <w:next w:val="902"/>
    <w:link w:val="901"/>
    <w:semiHidden/>
    <w:rPr>
      <w:sz w:val="20"/>
      <w:szCs w:val="20"/>
    </w:rPr>
  </w:style>
  <w:style w:type="paragraph" w:styleId="903">
    <w:name w:val="Тема примечания"/>
    <w:basedOn w:val="901"/>
    <w:next w:val="901"/>
    <w:link w:val="904"/>
    <w:semiHidden/>
    <w:rPr>
      <w:b/>
      <w:bCs/>
    </w:rPr>
  </w:style>
  <w:style w:type="character" w:styleId="904">
    <w:name w:val="Тема примечания Знак"/>
    <w:next w:val="904"/>
    <w:link w:val="903"/>
    <w:semiHidden/>
    <w:rPr>
      <w:b/>
      <w:bCs/>
      <w:sz w:val="20"/>
      <w:szCs w:val="20"/>
    </w:rPr>
  </w:style>
  <w:style w:type="paragraph" w:styleId="905">
    <w:name w:val="Текст выноски"/>
    <w:basedOn w:val="890"/>
    <w:next w:val="905"/>
    <w:link w:val="906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906">
    <w:name w:val="Текст выноски Знак"/>
    <w:next w:val="906"/>
    <w:link w:val="905"/>
    <w:semiHidden/>
    <w:rPr>
      <w:rFonts w:ascii="Tahoma" w:hAnsi="Tahoma"/>
      <w:sz w:val="16"/>
      <w:szCs w:val="16"/>
    </w:rPr>
  </w:style>
  <w:style w:type="paragraph" w:styleId="907">
    <w:name w:val="Текст сноски"/>
    <w:basedOn w:val="890"/>
    <w:next w:val="907"/>
    <w:link w:val="908"/>
    <w:semiHidden/>
    <w:pPr>
      <w:spacing w:after="0" w:line="240" w:lineRule="auto"/>
    </w:pPr>
    <w:rPr>
      <w:sz w:val="20"/>
      <w:szCs w:val="20"/>
      <w:lang w:val="en-US"/>
    </w:rPr>
  </w:style>
  <w:style w:type="character" w:styleId="908">
    <w:name w:val="Текст сноски Знак"/>
    <w:next w:val="908"/>
    <w:link w:val="907"/>
    <w:semiHidden/>
    <w:rPr>
      <w:sz w:val="20"/>
      <w:szCs w:val="20"/>
      <w:lang w:eastAsia="en-US"/>
    </w:rPr>
  </w:style>
  <w:style w:type="character" w:styleId="909">
    <w:name w:val="Знак сноски"/>
    <w:next w:val="909"/>
    <w:link w:val="890"/>
    <w:semiHidden/>
    <w:rPr>
      <w:vertAlign w:val="superscript"/>
    </w:rPr>
  </w:style>
  <w:style w:type="paragraph" w:styleId="910">
    <w:name w:val="Основной текст"/>
    <w:basedOn w:val="890"/>
    <w:next w:val="910"/>
    <w:link w:val="911"/>
    <w:semiHidden/>
    <w:pPr>
      <w:spacing w:after="120"/>
    </w:pPr>
    <w:rPr>
      <w:sz w:val="20"/>
      <w:szCs w:val="20"/>
      <w:lang w:val="en-US"/>
    </w:rPr>
  </w:style>
  <w:style w:type="character" w:styleId="911">
    <w:name w:val="Основной текст Знак"/>
    <w:next w:val="911"/>
    <w:link w:val="910"/>
    <w:semiHidden/>
    <w:rPr>
      <w:lang w:eastAsia="en-US"/>
    </w:rPr>
  </w:style>
  <w:style w:type="paragraph" w:styleId="912">
    <w:name w:val="Прижатый влево"/>
    <w:basedOn w:val="890"/>
    <w:next w:val="890"/>
    <w:link w:val="890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913">
    <w:name w:val=" Знак Знак Знак Знак Знак Знак Знак Знак Знак Знак Знак Знак Знак Знак Знак Знак Знак Знак Знак Знак"/>
    <w:basedOn w:val="890"/>
    <w:next w:val="913"/>
    <w:link w:val="89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14">
    <w:name w:val=" Знак Знак3"/>
    <w:basedOn w:val="890"/>
    <w:next w:val="914"/>
    <w:link w:val="890"/>
    <w:pPr>
      <w:ind w:firstLine="720"/>
      <w:jc w:val="both"/>
      <w:spacing w:after="160" w:line="240" w:lineRule="auto"/>
    </w:pPr>
    <w:rPr>
      <w:rFonts w:ascii="Times New Roman" w:hAnsi="Times New Roman" w:eastAsia="Times New Roman"/>
      <w:sz w:val="28"/>
      <w:szCs w:val="20"/>
      <w:lang w:val="en-US"/>
    </w:rPr>
  </w:style>
  <w:style w:type="paragraph" w:styleId="915">
    <w:name w:val="ConsPlusNormal"/>
    <w:next w:val="915"/>
    <w:link w:val="890"/>
    <w:pPr>
      <w:widowControl w:val="off"/>
    </w:pPr>
    <w:rPr>
      <w:rFonts w:eastAsia="Times New Roman"/>
      <w:sz w:val="22"/>
      <w:lang w:val="ru-RU" w:eastAsia="ru-RU" w:bidi="ar-SA"/>
    </w:rPr>
  </w:style>
  <w:style w:type="table" w:styleId="916">
    <w:name w:val="Сетка таблицы"/>
    <w:basedOn w:val="892"/>
    <w:next w:val="916"/>
    <w:link w:val="890"/>
    <w:tblPr/>
  </w:style>
  <w:style w:type="paragraph" w:styleId="917">
    <w:name w:val="Default"/>
    <w:next w:val="917"/>
    <w:link w:val="890"/>
    <w:rPr>
      <w:rFonts w:ascii="Times New Roman" w:hAnsi="Times New Roman"/>
      <w:color w:val="000000"/>
      <w:sz w:val="24"/>
      <w:szCs w:val="24"/>
      <w:lang w:val="ru-RU" w:eastAsia="en-US" w:bidi="ar-SA"/>
    </w:rPr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paragraph" w:styleId="920" w:default="1">
    <w:name w:val="Normal"/>
    <w:qFormat/>
  </w:style>
  <w:style w:type="table" w:styleId="921" w:default="1">
    <w:name w:val="Normal Table"/>
    <w:uiPriority w:val="99"/>
    <w:semiHidden/>
    <w:unhideWhenUsed/>
    <w:tblPr/>
  </w:style>
  <w:style w:type="paragraph" w:styleId="922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2023-08-17T10:01:37Z</dcterms:modified>
</cp:coreProperties>
</file>